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3F0" w:rsidRPr="00C45084" w:rsidRDefault="00D563F0" w:rsidP="00502444">
      <w:pPr>
        <w:rPr>
          <w:rFonts w:ascii="Museo Sans Rounded 700" w:hAnsi="Museo Sans Rounded 700"/>
          <w:b/>
          <w:sz w:val="32"/>
          <w:szCs w:val="32"/>
        </w:rPr>
      </w:pPr>
      <w:r w:rsidRPr="00C45084">
        <w:rPr>
          <w:rFonts w:ascii="Museo Sans Rounded 700" w:hAnsi="Museo Sans Rounded 700"/>
          <w:b/>
          <w:sz w:val="32"/>
          <w:szCs w:val="32"/>
        </w:rPr>
        <w:t>Our animals are extraordinary and unique; our team are compassionate and dedicated</w:t>
      </w:r>
    </w:p>
    <w:p w:rsidR="00D563F0" w:rsidRPr="00D563F0" w:rsidRDefault="00D563F0" w:rsidP="00D563F0">
      <w:pPr>
        <w:rPr>
          <w:rFonts w:ascii="Museo Sans Rounded 300" w:hAnsi="Museo Sans Rounded 300"/>
        </w:rPr>
      </w:pPr>
      <w:r w:rsidRPr="00D563F0">
        <w:rPr>
          <w:rFonts w:ascii="Museo Sans Rounded 300" w:hAnsi="Museo Sans Rounded 300"/>
        </w:rPr>
        <w:t>We also believe that our volunteers are extraordinary; they are a committed and passionate group of people who give their time freely to help us to support the most vulnerable animals living</w:t>
      </w:r>
      <w:r w:rsidR="00F835F8">
        <w:rPr>
          <w:rFonts w:ascii="Museo Sans Rounded 300" w:hAnsi="Museo Sans Rounded 300"/>
        </w:rPr>
        <w:t xml:space="preserve"> in</w:t>
      </w:r>
      <w:r w:rsidRPr="00D563F0">
        <w:rPr>
          <w:rFonts w:ascii="Museo Sans Rounded 300" w:hAnsi="Museo Sans Rounded 300"/>
        </w:rPr>
        <w:t xml:space="preserve"> our community.  CDCH is a great place to work and spend time and our aspiration is to ensure that no vulnerable animal in our community is without a safe space.</w:t>
      </w:r>
    </w:p>
    <w:p w:rsidR="00502444" w:rsidRDefault="00502444" w:rsidP="00502444">
      <w:pPr>
        <w:rPr>
          <w:rFonts w:ascii="Museo Sans Rounded 300" w:hAnsi="Museo Sans Rounded 300"/>
          <w:b/>
        </w:rPr>
      </w:pPr>
      <w:r>
        <w:rPr>
          <w:rFonts w:ascii="Museo Sans Rounded 300" w:hAnsi="Museo Sans Rounded 300"/>
          <w:b/>
          <w:sz w:val="32"/>
          <w:szCs w:val="32"/>
        </w:rPr>
        <w:t>Volunteer Home Visitor</w:t>
      </w:r>
    </w:p>
    <w:p w:rsidR="0007359E" w:rsidRPr="00502444" w:rsidRDefault="00D563F0" w:rsidP="00502444">
      <w:pPr>
        <w:rPr>
          <w:rFonts w:ascii="Museo Sans Rounded 300" w:hAnsi="Museo Sans Rounded 300"/>
          <w:b/>
        </w:rPr>
      </w:pPr>
      <w:r w:rsidRPr="00D563F0">
        <w:rPr>
          <w:rFonts w:ascii="Museo Sans Rounded 300" w:eastAsia="Times New Roman" w:hAnsi="Museo Sans Rounded 300" w:cs="Times New Roman"/>
          <w:lang w:val="en-US"/>
        </w:rPr>
        <w:t>Visiting the homes of potential adopters and discussing the implications of a pet in their home, completing reports and carrying out follow up visits after adoption.</w:t>
      </w:r>
      <w:r w:rsidR="0007359E">
        <w:rPr>
          <w:rFonts w:ascii="Museo Sans Rounded 300" w:eastAsia="Times New Roman" w:hAnsi="Museo Sans Rounded 300" w:cs="Times New Roman"/>
          <w:lang w:val="en-US"/>
        </w:rPr>
        <w:t xml:space="preserve"> </w:t>
      </w:r>
      <w:r w:rsidRPr="00D563F0">
        <w:rPr>
          <w:rFonts w:ascii="Museo Sans Rounded 300" w:eastAsia="Times New Roman" w:hAnsi="Museo Sans Rounded 300" w:cs="Times New Roman"/>
          <w:lang w:val="en-US"/>
        </w:rPr>
        <w:t xml:space="preserve">Promoting responsible pet ownership and being a good ambassador for the </w:t>
      </w:r>
      <w:r>
        <w:rPr>
          <w:rFonts w:ascii="Museo Sans Rounded 300" w:eastAsia="Times New Roman" w:hAnsi="Museo Sans Rounded 300" w:cs="Times New Roman"/>
          <w:lang w:val="en-US"/>
        </w:rPr>
        <w:t>Cotswold Dogs and Cats H</w:t>
      </w:r>
      <w:r w:rsidR="00C45084">
        <w:rPr>
          <w:rFonts w:ascii="Museo Sans Rounded 300" w:eastAsia="Times New Roman" w:hAnsi="Museo Sans Rounded 300" w:cs="Times New Roman"/>
          <w:lang w:val="en-US"/>
        </w:rPr>
        <w:t>ome</w:t>
      </w:r>
      <w:r w:rsidRPr="00D563F0">
        <w:rPr>
          <w:rFonts w:ascii="Museo Sans Rounded 300" w:eastAsia="Times New Roman" w:hAnsi="Museo Sans Rounded 300" w:cs="Times New Roman"/>
          <w:lang w:val="en-US"/>
        </w:rPr>
        <w:t>.</w:t>
      </w:r>
    </w:p>
    <w:p w:rsidR="00D563F0" w:rsidRPr="00D563F0" w:rsidRDefault="00D563F0" w:rsidP="00D563F0">
      <w:pPr>
        <w:rPr>
          <w:rFonts w:ascii="Museo Sans Rounded 300" w:hAnsi="Museo Sans Rounded 300"/>
          <w:b/>
          <w:sz w:val="32"/>
          <w:szCs w:val="32"/>
        </w:rPr>
      </w:pPr>
      <w:r w:rsidRPr="00D563F0">
        <w:rPr>
          <w:rFonts w:ascii="Museo Sans Rounded 300" w:hAnsi="Museo Sans Rounded 300"/>
          <w:b/>
          <w:sz w:val="32"/>
          <w:szCs w:val="32"/>
        </w:rPr>
        <w:t>What we are looking for</w:t>
      </w:r>
    </w:p>
    <w:p w:rsidR="00D563F0" w:rsidRDefault="00D563F0" w:rsidP="00D563F0">
      <w:pPr>
        <w:pStyle w:val="ListParagraph"/>
        <w:numPr>
          <w:ilvl w:val="0"/>
          <w:numId w:val="1"/>
        </w:numPr>
        <w:spacing w:line="360" w:lineRule="atLeast"/>
        <w:rPr>
          <w:rFonts w:ascii="Museo Sans Rounded 300" w:eastAsia="Times New Roman" w:hAnsi="Museo Sans Rounded 300" w:cs="Times New Roman"/>
          <w:lang w:val="en-US"/>
        </w:rPr>
      </w:pPr>
      <w:r>
        <w:rPr>
          <w:rFonts w:ascii="Museo Sans Rounded 300" w:eastAsia="Times New Roman" w:hAnsi="Museo Sans Rounded 300" w:cs="Times New Roman"/>
          <w:lang w:val="en-US"/>
        </w:rPr>
        <w:t>Strong communication skills</w:t>
      </w:r>
    </w:p>
    <w:p w:rsidR="00D563F0" w:rsidRDefault="00D563F0" w:rsidP="00D563F0">
      <w:pPr>
        <w:pStyle w:val="ListParagraph"/>
        <w:numPr>
          <w:ilvl w:val="0"/>
          <w:numId w:val="1"/>
        </w:numPr>
        <w:spacing w:line="360" w:lineRule="atLeast"/>
        <w:rPr>
          <w:rFonts w:ascii="Museo Sans Rounded 300" w:eastAsia="Times New Roman" w:hAnsi="Museo Sans Rounded 300" w:cs="Times New Roman"/>
          <w:lang w:val="en-US"/>
        </w:rPr>
      </w:pPr>
      <w:r>
        <w:rPr>
          <w:rFonts w:ascii="Museo Sans Rounded 300" w:eastAsia="Times New Roman" w:hAnsi="Museo Sans Rounded 300" w:cs="Times New Roman"/>
          <w:lang w:val="en-US"/>
        </w:rPr>
        <w:t>Open, honest and non-judgmental approach</w:t>
      </w:r>
    </w:p>
    <w:p w:rsidR="00D563F0" w:rsidRDefault="00F835F8" w:rsidP="00D563F0">
      <w:pPr>
        <w:pStyle w:val="ListParagraph"/>
        <w:numPr>
          <w:ilvl w:val="0"/>
          <w:numId w:val="1"/>
        </w:numPr>
        <w:spacing w:line="360" w:lineRule="atLeast"/>
        <w:rPr>
          <w:rFonts w:ascii="Museo Sans Rounded 300" w:eastAsia="Times New Roman" w:hAnsi="Museo Sans Rounded 300" w:cs="Times New Roman"/>
          <w:lang w:val="en-US"/>
        </w:rPr>
      </w:pPr>
      <w:r>
        <w:rPr>
          <w:rFonts w:ascii="Museo Sans Rounded 300" w:eastAsia="Times New Roman" w:hAnsi="Museo Sans Rounded 300" w:cs="Times New Roman"/>
          <w:lang w:val="en-US"/>
        </w:rPr>
        <w:t xml:space="preserve">Clean </w:t>
      </w:r>
      <w:r w:rsidR="00D563F0">
        <w:rPr>
          <w:rFonts w:ascii="Museo Sans Rounded 300" w:eastAsia="Times New Roman" w:hAnsi="Museo Sans Rounded 300" w:cs="Times New Roman"/>
          <w:lang w:val="en-US"/>
        </w:rPr>
        <w:t xml:space="preserve">Driving </w:t>
      </w:r>
      <w:r>
        <w:rPr>
          <w:rFonts w:ascii="Museo Sans Rounded 300" w:eastAsia="Times New Roman" w:hAnsi="Museo Sans Rounded 300" w:cs="Times New Roman"/>
          <w:lang w:val="en-US"/>
        </w:rPr>
        <w:t>L</w:t>
      </w:r>
      <w:r w:rsidR="00D563F0">
        <w:rPr>
          <w:rFonts w:ascii="Museo Sans Rounded 300" w:eastAsia="Times New Roman" w:hAnsi="Museo Sans Rounded 300" w:cs="Times New Roman"/>
          <w:lang w:val="en-US"/>
        </w:rPr>
        <w:t>icense and access to a vehicle</w:t>
      </w:r>
    </w:p>
    <w:p w:rsidR="00D563F0" w:rsidRPr="00D563F0" w:rsidRDefault="00D563F0" w:rsidP="00D563F0">
      <w:pPr>
        <w:rPr>
          <w:rFonts w:ascii="Museo Sans Rounded 300" w:hAnsi="Museo Sans Rounded 300"/>
          <w:b/>
          <w:sz w:val="32"/>
          <w:szCs w:val="32"/>
        </w:rPr>
      </w:pPr>
      <w:r w:rsidRPr="00D563F0">
        <w:rPr>
          <w:rFonts w:ascii="Museo Sans Rounded 300" w:hAnsi="Museo Sans Rounded 300"/>
          <w:b/>
          <w:sz w:val="32"/>
          <w:szCs w:val="32"/>
        </w:rPr>
        <w:t>What you will be doing</w:t>
      </w:r>
    </w:p>
    <w:p w:rsidR="00D563F0" w:rsidRDefault="00D563F0" w:rsidP="00D563F0">
      <w:pPr>
        <w:pStyle w:val="ListParagraph"/>
        <w:numPr>
          <w:ilvl w:val="0"/>
          <w:numId w:val="3"/>
        </w:numPr>
        <w:rPr>
          <w:rFonts w:ascii="Museo Sans Rounded 300" w:hAnsi="Museo Sans Rounded 300"/>
        </w:rPr>
      </w:pPr>
      <w:r w:rsidRPr="00D563F0">
        <w:rPr>
          <w:rFonts w:ascii="Museo Sans Rounded 300" w:hAnsi="Museo Sans Rounded 300"/>
        </w:rPr>
        <w:t>Carrying out an assessment of a potential new home</w:t>
      </w:r>
      <w:r>
        <w:rPr>
          <w:rFonts w:ascii="Museo Sans Rounded 300" w:hAnsi="Museo Sans Rounded 300"/>
        </w:rPr>
        <w:t xml:space="preserve"> and environment</w:t>
      </w:r>
    </w:p>
    <w:p w:rsidR="00D563F0" w:rsidRDefault="00D563F0" w:rsidP="00D563F0">
      <w:pPr>
        <w:pStyle w:val="ListParagraph"/>
        <w:numPr>
          <w:ilvl w:val="0"/>
          <w:numId w:val="3"/>
        </w:numPr>
        <w:rPr>
          <w:rFonts w:ascii="Museo Sans Rounded 300" w:hAnsi="Museo Sans Rounded 300"/>
        </w:rPr>
      </w:pPr>
      <w:r>
        <w:rPr>
          <w:rFonts w:ascii="Museo Sans Rounded 300" w:hAnsi="Museo Sans Rounded 300"/>
        </w:rPr>
        <w:t>Reporting on the findings of the visit</w:t>
      </w:r>
      <w:bookmarkStart w:id="0" w:name="_GoBack"/>
      <w:bookmarkEnd w:id="0"/>
    </w:p>
    <w:p w:rsidR="00D563F0" w:rsidRDefault="00D563F0" w:rsidP="00D563F0">
      <w:pPr>
        <w:pStyle w:val="ListParagraph"/>
        <w:numPr>
          <w:ilvl w:val="0"/>
          <w:numId w:val="3"/>
        </w:numPr>
        <w:rPr>
          <w:rFonts w:ascii="Museo Sans Rounded 300" w:hAnsi="Museo Sans Rounded 300"/>
        </w:rPr>
      </w:pPr>
      <w:r>
        <w:rPr>
          <w:rFonts w:ascii="Museo Sans Rounded 300" w:hAnsi="Museo Sans Rounded 300"/>
        </w:rPr>
        <w:t>Building strong relationships with potential suitors through the adoption process</w:t>
      </w:r>
    </w:p>
    <w:p w:rsidR="00D563F0" w:rsidRDefault="00D563F0" w:rsidP="00D563F0">
      <w:pPr>
        <w:rPr>
          <w:rFonts w:ascii="Museo Sans Rounded 300" w:hAnsi="Museo Sans Rounded 300"/>
          <w:b/>
          <w:sz w:val="32"/>
          <w:szCs w:val="32"/>
        </w:rPr>
      </w:pPr>
      <w:r w:rsidRPr="00D563F0">
        <w:rPr>
          <w:rFonts w:ascii="Museo Sans Rounded 300" w:hAnsi="Museo Sans Rounded 300"/>
          <w:b/>
          <w:sz w:val="32"/>
          <w:szCs w:val="32"/>
        </w:rPr>
        <w:t>Commitment</w:t>
      </w:r>
    </w:p>
    <w:p w:rsidR="003B7EFD" w:rsidRDefault="00D563F0" w:rsidP="003B7EFD">
      <w:pPr>
        <w:pStyle w:val="ListParagraph"/>
        <w:numPr>
          <w:ilvl w:val="0"/>
          <w:numId w:val="4"/>
        </w:numPr>
        <w:rPr>
          <w:rFonts w:ascii="Museo Sans Rounded 300" w:hAnsi="Museo Sans Rounded 300"/>
        </w:rPr>
      </w:pPr>
      <w:r w:rsidRPr="003B7EFD">
        <w:rPr>
          <w:rFonts w:ascii="Museo Sans Rounded 300" w:hAnsi="Museo Sans Rounded 300"/>
        </w:rPr>
        <w:t xml:space="preserve">Some flexibility </w:t>
      </w:r>
      <w:r w:rsidR="00F10CE3" w:rsidRPr="003B7EFD">
        <w:rPr>
          <w:rFonts w:ascii="Museo Sans Rounded 300" w:hAnsi="Museo Sans Rounded 300"/>
        </w:rPr>
        <w:t>is required to fit i</w:t>
      </w:r>
      <w:r w:rsidR="003B7EFD">
        <w:rPr>
          <w:rFonts w:ascii="Museo Sans Rounded 300" w:hAnsi="Museo Sans Rounded 300"/>
        </w:rPr>
        <w:t>n with potential adopters</w:t>
      </w:r>
    </w:p>
    <w:p w:rsidR="003B7EFD" w:rsidRDefault="003B7EFD" w:rsidP="003B7EFD">
      <w:pPr>
        <w:pStyle w:val="ListParagraph"/>
        <w:numPr>
          <w:ilvl w:val="0"/>
          <w:numId w:val="4"/>
        </w:numPr>
        <w:rPr>
          <w:rFonts w:ascii="Museo Sans Rounded 300" w:hAnsi="Museo Sans Rounded 300"/>
        </w:rPr>
      </w:pPr>
      <w:r>
        <w:rPr>
          <w:rFonts w:ascii="Museo Sans Rounded 300" w:hAnsi="Museo Sans Rounded 300"/>
        </w:rPr>
        <w:t xml:space="preserve">Willingness to attend occasional training </w:t>
      </w:r>
      <w:r w:rsidR="009B17B4">
        <w:rPr>
          <w:rFonts w:ascii="Museo Sans Rounded 300" w:hAnsi="Museo Sans Rounded 300"/>
        </w:rPr>
        <w:t>updates</w:t>
      </w:r>
    </w:p>
    <w:p w:rsidR="003B7EFD" w:rsidRDefault="003B7EFD" w:rsidP="003B7EFD">
      <w:pPr>
        <w:pStyle w:val="ListParagraph"/>
        <w:numPr>
          <w:ilvl w:val="0"/>
          <w:numId w:val="4"/>
        </w:numPr>
        <w:rPr>
          <w:rFonts w:ascii="Museo Sans Rounded 300" w:hAnsi="Museo Sans Rounded 300"/>
        </w:rPr>
      </w:pPr>
      <w:r>
        <w:rPr>
          <w:rFonts w:ascii="Museo Sans Rounded 300" w:hAnsi="Museo Sans Rounded 300"/>
        </w:rPr>
        <w:t>Comply with the CDCH data protection policy</w:t>
      </w:r>
    </w:p>
    <w:p w:rsidR="000B6716" w:rsidRPr="003B7EFD" w:rsidRDefault="000B6716" w:rsidP="000B6716">
      <w:pPr>
        <w:pStyle w:val="ListParagraph"/>
        <w:rPr>
          <w:rFonts w:ascii="Museo Sans Rounded 300" w:hAnsi="Museo Sans Rounded 300"/>
        </w:rPr>
      </w:pPr>
    </w:p>
    <w:p w:rsidR="00D563F0" w:rsidRPr="00502444" w:rsidRDefault="00502444" w:rsidP="00502444">
      <w:pPr>
        <w:jc w:val="center"/>
        <w:rPr>
          <w:rFonts w:ascii="Museo Sans Rounded 300" w:hAnsi="Museo Sans Rounded 300"/>
        </w:rPr>
      </w:pPr>
      <w:r>
        <w:rPr>
          <w:noProof/>
          <w:color w:val="1F497D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6591300</wp:posOffset>
            </wp:positionH>
            <wp:positionV relativeFrom="paragraph">
              <wp:posOffset>264160</wp:posOffset>
            </wp:positionV>
            <wp:extent cx="1114425" cy="1499050"/>
            <wp:effectExtent l="0" t="0" r="0" b="6350"/>
            <wp:wrapTight wrapText="bothSides">
              <wp:wrapPolygon edited="0">
                <wp:start x="0" y="0"/>
                <wp:lineTo x="0" y="21417"/>
                <wp:lineTo x="21046" y="21417"/>
                <wp:lineTo x="21046" y="0"/>
                <wp:lineTo x="0" y="0"/>
              </wp:wrapPolygon>
            </wp:wrapTight>
            <wp:docPr id="2" name="Picture 2" descr="faboo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book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9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useo Sans Rounded 300" w:hAnsi="Museo Sans Rounded 300"/>
        </w:rPr>
        <w:t>Travel expenses are able to be recovered and f</w:t>
      </w:r>
      <w:r w:rsidR="00D563F0">
        <w:rPr>
          <w:rFonts w:ascii="Museo Sans Rounded 300" w:hAnsi="Museo Sans Rounded 300"/>
        </w:rPr>
        <w:t>ull support and training would be provided to help you settle into our great team at the CDCH.</w:t>
      </w:r>
      <w:r w:rsidR="000B6716">
        <w:rPr>
          <w:rFonts w:ascii="Museo Sans Rounded 300" w:hAnsi="Museo Sans Rounded 300"/>
        </w:rPr>
        <w:t xml:space="preserve"> If you’re interested in being a Home Visitor, please contact us at reception@cdch.org.uk</w:t>
      </w:r>
    </w:p>
    <w:sectPr w:rsidR="00D563F0" w:rsidRPr="00502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Rounded 7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DAC"/>
    <w:multiLevelType w:val="hybridMultilevel"/>
    <w:tmpl w:val="9940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603DB"/>
    <w:multiLevelType w:val="hybridMultilevel"/>
    <w:tmpl w:val="1AFC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42765"/>
    <w:multiLevelType w:val="hybridMultilevel"/>
    <w:tmpl w:val="17B6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73721"/>
    <w:multiLevelType w:val="hybridMultilevel"/>
    <w:tmpl w:val="6218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F0"/>
    <w:rsid w:val="0007359E"/>
    <w:rsid w:val="000B6716"/>
    <w:rsid w:val="003B7EFD"/>
    <w:rsid w:val="00502444"/>
    <w:rsid w:val="009B17B4"/>
    <w:rsid w:val="00C45084"/>
    <w:rsid w:val="00D563F0"/>
    <w:rsid w:val="00F10CE3"/>
    <w:rsid w:val="00F8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3E62"/>
  <w15:chartTrackingRefBased/>
  <w15:docId w15:val="{2B2D76BF-E12F-4FF2-AA34-17361015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3F0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638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9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66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9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90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2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90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3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13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9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138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690A.955E21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James.Tubb</dc:creator>
  <cp:keywords/>
  <dc:description/>
  <cp:lastModifiedBy>James Tubb</cp:lastModifiedBy>
  <cp:revision>2</cp:revision>
  <dcterms:created xsi:type="dcterms:W3CDTF">2020-03-05T17:15:00Z</dcterms:created>
  <dcterms:modified xsi:type="dcterms:W3CDTF">2020-03-05T17:15:00Z</dcterms:modified>
</cp:coreProperties>
</file>